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3 (Insurance Requirements)</w:t>
      </w:r>
    </w:p>
    <w:p w:rsidR="00000000" w:rsidDel="00000000" w:rsidP="00000000" w:rsidRDefault="00000000" w:rsidRPr="00000000" w14:paraId="00000002">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The insurance you need to have</w:t>
      </w:r>
      <w:r w:rsidDel="00000000" w:rsidR="00000000" w:rsidRPr="00000000">
        <w:rPr>
          <w:rtl w:val="0"/>
        </w:rPr>
      </w:r>
    </w:p>
    <w:p w:rsidR="00000000" w:rsidDel="00000000" w:rsidP="00000000" w:rsidRDefault="00000000" w:rsidRPr="00000000" w14:paraId="0000000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color w:val="000000"/>
          <w:sz w:val="24"/>
          <w:szCs w:val="24"/>
          <w:rtl w:val="0"/>
        </w:rPr>
        <w:t xml:space="preserve">Additional Insurances</w:t>
      </w:r>
      <w:r w:rsidDel="00000000" w:rsidR="00000000" w:rsidRPr="00000000">
        <w:rPr>
          <w:rFonts w:ascii="Arial" w:cs="Arial" w:eastAsia="Arial" w:hAnsi="Arial"/>
          <w:color w:val="000000"/>
          <w:sz w:val="24"/>
          <w:szCs w:val="24"/>
          <w:rtl w:val="0"/>
        </w:rPr>
        <w:t xml:space="preserve">") and any other insurances as may be required by applicable Law (together the “</w:t>
      </w:r>
      <w:r w:rsidDel="00000000" w:rsidR="00000000" w:rsidRPr="00000000">
        <w:rPr>
          <w:rFonts w:ascii="Arial" w:cs="Arial" w:eastAsia="Arial" w:hAnsi="Arial"/>
          <w:b w:val="1"/>
          <w:color w:val="000000"/>
          <w:sz w:val="24"/>
          <w:szCs w:val="24"/>
          <w:rtl w:val="0"/>
        </w:rPr>
        <w:t xml:space="preserve">Insurances</w:t>
      </w:r>
      <w:r w:rsidDel="00000000" w:rsidR="00000000" w:rsidRPr="00000000">
        <w:rPr>
          <w:rFonts w:ascii="Arial" w:cs="Arial" w:eastAsia="Arial" w:hAnsi="Arial"/>
          <w:color w:val="000000"/>
          <w:sz w:val="24"/>
          <w:szCs w:val="24"/>
          <w:rtl w:val="0"/>
        </w:rPr>
        <w:t xml:space="preserve">”).  The Supplier shall ensure that each of the Insurances is effective no later than: </w:t>
      </w:r>
    </w:p>
    <w:p w:rsidR="00000000" w:rsidDel="00000000" w:rsidP="00000000" w:rsidRDefault="00000000" w:rsidRPr="00000000" w14:paraId="00000004">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Call-Off Contract Effective Date in respect of the Additional Insurances.</w:t>
      </w:r>
    </w:p>
    <w:p w:rsidR="00000000" w:rsidDel="00000000" w:rsidP="00000000" w:rsidRDefault="00000000" w:rsidRPr="00000000" w14:paraId="00000006">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shall be: </w:t>
      </w:r>
    </w:p>
    <w:p w:rsidR="00000000" w:rsidDel="00000000" w:rsidP="00000000" w:rsidRDefault="00000000" w:rsidRPr="00000000" w14:paraId="00000007">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in accordance with Good Industry Practice; </w:t>
      </w:r>
    </w:p>
    <w:p w:rsidR="00000000" w:rsidDel="00000000" w:rsidP="00000000" w:rsidRDefault="00000000" w:rsidRPr="00000000" w14:paraId="00000008">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for at least six (6) years after the End Date.</w:t>
      </w:r>
    </w:p>
    <w:p w:rsidR="00000000" w:rsidDel="00000000" w:rsidP="00000000" w:rsidRDefault="00000000" w:rsidRPr="00000000" w14:paraId="0000000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terms of any insurance or the amount of cover shall not relieve the Supplier of any liabilities arising under the Contract.</w:t>
      </w:r>
    </w:p>
    <w:p w:rsidR="00000000" w:rsidDel="00000000" w:rsidP="00000000" w:rsidRDefault="00000000" w:rsidRPr="00000000" w14:paraId="0000000D">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to manage the insurance</w:t>
      </w:r>
      <w:r w:rsidDel="00000000" w:rsidR="00000000" w:rsidRPr="00000000">
        <w:rPr>
          <w:rtl w:val="0"/>
        </w:rPr>
      </w:r>
    </w:p>
    <w:p w:rsidR="00000000" w:rsidDel="00000000" w:rsidP="00000000" w:rsidRDefault="00000000" w:rsidRPr="00000000" w14:paraId="0000000E">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limiting the other provisions of this Contract, the Supplier shall:</w:t>
      </w:r>
    </w:p>
    <w:p w:rsidR="00000000" w:rsidDel="00000000" w:rsidP="00000000" w:rsidRDefault="00000000" w:rsidRPr="00000000" w14:paraId="0000000F">
      <w:pPr>
        <w:numPr>
          <w:ilvl w:val="2"/>
          <w:numId w:val="2"/>
        </w:numPr>
        <w:pBdr>
          <w:top w:space="0" w:sz="0" w:val="nil"/>
          <w:left w:space="0" w:sz="0" w:val="nil"/>
          <w:bottom w:space="0" w:sz="0" w:val="nil"/>
          <w:right w:space="0" w:sz="0" w:val="nil"/>
          <w:between w:space="0" w:sz="0" w:val="nil"/>
        </w:pBdr>
        <w:tabs>
          <w:tab w:val="left" w:pos="1372"/>
          <w:tab w:val="left" w:pos="2835"/>
        </w:tabs>
        <w:spacing w:after="120" w:before="120" w:lineRule="auto"/>
        <w:ind w:left="1620" w:hanging="720"/>
        <w:jc w:val="left"/>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 </w:t>
      </w:r>
    </w:p>
    <w:p w:rsidR="00000000" w:rsidDel="00000000" w:rsidP="00000000" w:rsidRDefault="00000000" w:rsidRPr="00000000" w14:paraId="00000010">
      <w:pPr>
        <w:numPr>
          <w:ilvl w:val="2"/>
          <w:numId w:val="2"/>
        </w:numPr>
        <w:pBdr>
          <w:top w:space="0" w:sz="0" w:val="nil"/>
          <w:left w:space="0" w:sz="0" w:val="nil"/>
          <w:bottom w:space="0" w:sz="0" w:val="nil"/>
          <w:right w:space="0" w:sz="0" w:val="nil"/>
          <w:between w:space="0" w:sz="0" w:val="nil"/>
        </w:pBdr>
        <w:tabs>
          <w:tab w:val="left"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1">
      <w:pPr>
        <w:numPr>
          <w:ilvl w:val="2"/>
          <w:numId w:val="2"/>
        </w:numPr>
        <w:pBdr>
          <w:top w:space="0" w:sz="0" w:val="nil"/>
          <w:left w:space="0" w:sz="0" w:val="nil"/>
          <w:bottom w:space="0" w:sz="0" w:val="nil"/>
          <w:right w:space="0" w:sz="0" w:val="nil"/>
          <w:between w:space="0" w:sz="0" w:val="nil"/>
        </w:pBdr>
        <w:tabs>
          <w:tab w:val="left"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2">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you aren’t insured</w:t>
      </w:r>
      <w:r w:rsidDel="00000000" w:rsidR="00000000" w:rsidRPr="00000000">
        <w:rPr>
          <w:rtl w:val="0"/>
        </w:rPr>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5">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Evidence of insurance you must provide</w:t>
      </w:r>
      <w:r w:rsidDel="00000000" w:rsidR="00000000" w:rsidRPr="00000000">
        <w:rPr>
          <w:rtl w:val="0"/>
        </w:rPr>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7">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Making sure you are insured to the required amount</w:t>
      </w:r>
      <w:r w:rsidDel="00000000" w:rsidR="00000000" w:rsidRPr="00000000">
        <w:rPr>
          <w:rtl w:val="0"/>
        </w:rPr>
      </w:r>
    </w:p>
    <w:p w:rsidR="00000000" w:rsidDel="00000000" w:rsidP="00000000" w:rsidRDefault="00000000" w:rsidRPr="00000000" w14:paraId="0000001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smallCaps w:val="1"/>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9">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Cancelled Insurance</w:t>
      </w:r>
      <w:r w:rsidDel="00000000" w:rsidR="00000000" w:rsidRPr="00000000">
        <w:rPr>
          <w:rtl w:val="0"/>
        </w:rPr>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C">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Insurance claims</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requires payment of a premium, the Supplier shall be liable for and shall promptly pay such premium.</w:t>
      </w:r>
    </w:p>
    <w:p w:rsidR="00000000" w:rsidDel="00000000" w:rsidP="00000000" w:rsidRDefault="00000000" w:rsidRPr="00000000" w14:paraId="00000020">
      <w:pPr>
        <w:numPr>
          <w:ilvl w:val="1"/>
          <w:numId w:val="2"/>
        </w:numPr>
        <w:pBdr>
          <w:top w:space="0" w:sz="0" w:val="nil"/>
          <w:left w:space="0" w:sz="0" w:val="nil"/>
          <w:bottom w:space="0" w:sz="0" w:val="nil"/>
          <w:right w:space="0" w:sz="0" w:val="nil"/>
          <w:between w:space="0" w:sz="0" w:val="nil"/>
        </w:pBdr>
        <w:tabs>
          <w:tab w:val="left" w:pos="1134"/>
        </w:tabs>
        <w:spacing w:after="20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p>
    <w:p w:rsidR="00000000" w:rsidDel="00000000" w:rsidP="00000000" w:rsidRDefault="00000000" w:rsidRPr="00000000" w14:paraId="00000021">
      <w:pPr>
        <w:numPr>
          <w:ilvl w:val="1"/>
          <w:numId w:val="2"/>
        </w:numPr>
        <w:pBdr>
          <w:top w:space="0" w:sz="0" w:val="nil"/>
          <w:left w:space="0" w:sz="0" w:val="nil"/>
          <w:bottom w:space="0" w:sz="0" w:val="nil"/>
          <w:right w:space="0" w:sz="0" w:val="nil"/>
          <w:between w:space="0" w:sz="0" w:val="nil"/>
        </w:pBdr>
        <w:tabs>
          <w:tab w:val="left" w:pos="1134"/>
        </w:tabs>
        <w:spacing w:after="200" w:before="120" w:lineRule="auto"/>
        <w:ind w:left="900" w:hanging="540"/>
        <w:jc w:val="left"/>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134"/>
        </w:tabs>
        <w:spacing w:after="120" w:before="120" w:lineRule="auto"/>
        <w:ind w:left="648" w:hanging="57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REQUIRED INSURANCES</w:t>
      </w:r>
    </w:p>
    <w:p w:rsidR="00000000" w:rsidDel="00000000" w:rsidP="00000000" w:rsidRDefault="00000000" w:rsidRPr="00000000" w14:paraId="00000023">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smallCaps w:val="1"/>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 hold the following standard insurance cover from the Framework Start Date in accordance with this Schedule:</w:t>
      </w:r>
      <w:r w:rsidDel="00000000" w:rsidR="00000000" w:rsidRPr="00000000">
        <w:rPr>
          <w:rtl w:val="0"/>
        </w:rPr>
      </w:r>
    </w:p>
    <w:bookmarkStart w:colFirst="0" w:colLast="0" w:name="bookmark=id.3znysh7" w:id="3"/>
    <w:bookmarkEnd w:id="3"/>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professional indemnity insurance with cover (for a single event or a series of related events and in the aggregate) of not less than</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65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w:t>
        <w:tab/>
        <w:t xml:space="preserve">Lot 1: ten million pounds (£10,000,000)</w:t>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public liability insurance with cover (for a single event or a series of related events and in the aggregate) of not less than ten million pounds (£10,000,000); and</w:t>
      </w:r>
    </w:p>
    <w:p w:rsidR="00000000" w:rsidDel="00000000" w:rsidP="00000000" w:rsidRDefault="00000000" w:rsidRPr="00000000" w14:paraId="0000002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bookmarkStart w:colFirst="0" w:colLast="0" w:name="_heading=h.3znysh7" w:id="4"/>
      <w:bookmarkEnd w:id="4"/>
      <w:r w:rsidDel="00000000" w:rsidR="00000000" w:rsidRPr="00000000">
        <w:rPr>
          <w:rFonts w:ascii="Arial" w:cs="Arial" w:eastAsia="Arial" w:hAnsi="Arial"/>
          <w:color w:val="000000"/>
          <w:sz w:val="24"/>
          <w:szCs w:val="24"/>
          <w:rtl w:val="0"/>
        </w:rPr>
        <w:t xml:space="preserve">employers’ liability insurance with cover (for a single event or a series of related events and in the aggregate) of not less than ten million pounds (£10,000,000). </w:t>
      </w:r>
    </w:p>
    <w:p w:rsidR="00000000" w:rsidDel="00000000" w:rsidP="00000000" w:rsidRDefault="00000000" w:rsidRPr="00000000" w14:paraId="00000028">
      <w:pPr>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F">
    <w:pP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1">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RM6179                                           </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3 (Insurance Requirements)</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3 (Insurance Requirements)</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3"/>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style>
  <w:style w:type="paragraph" w:styleId="Revision">
    <w:name w:val="Revision"/>
    <w:hidden w:val="1"/>
    <w:uiPriority w:val="99"/>
    <w:semiHidden w:val="1"/>
    <w:pPr>
      <w:spacing w:after="0"/>
    </w:pPr>
    <w:rPr>
      <w:rFonts w:cs="Arial" w:eastAsia="Times New Roma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AKqQWcGIZF3LpiVAH1xVfx/I2A==">AMUW2mWC2vN5wZO53EF82JGH9Kh0bal2vchKKReP3P+mp8KkjtTcxCGUwhA9nHSf/CdRzQptqg71jEQ6SocUZEjVufjcDbcgHpCBeeqeUW8Gcye7c1YV+eKG/4951MPZNnysoYqs9nXawUY5srf1wIcV31Iw7XY/AX0V0k2JltdWlel1i7ghD96LdKEdmMclZlhc+yoeG+Tb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2021-04-06T07:08:00Z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